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D14CD6" w:rsidRDefault="00D14CD6" w:rsidP="00D14CD6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 утверждении административного регламента предоставления</w:t>
      </w:r>
      <w:r>
        <w:rPr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муниципальной услуги «</w:t>
      </w:r>
      <w:r>
        <w:rPr>
          <w:rFonts w:ascii="Times New Roman" w:hAnsi="Times New Roman"/>
          <w:b/>
          <w:spacing w:val="-1"/>
          <w:sz w:val="28"/>
          <w:szCs w:val="28"/>
          <w:lang w:val="ru-RU"/>
        </w:rPr>
        <w:t>Выдача разрешений на ввод в эксплуатацию построенных, реконструированных объектов капитального строительства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pStyle w:val="1"/>
        <w:ind w:firstLine="851"/>
        <w:jc w:val="both"/>
        <w:rPr>
          <w:szCs w:val="28"/>
        </w:rPr>
      </w:pPr>
      <w:r>
        <w:rPr>
          <w:szCs w:val="28"/>
        </w:rPr>
        <w:t>В соответствии со статьей 55 Градостроительного кодекса Российской Федерации, Федеральными законами от 6 октября 2003 года № 131-ФЗ</w:t>
      </w:r>
      <w:r>
        <w:rPr>
          <w:szCs w:val="28"/>
          <w:lang w:val="ru-RU"/>
        </w:rPr>
        <w:t xml:space="preserve">      </w:t>
      </w:r>
      <w:r>
        <w:rPr>
          <w:szCs w:val="28"/>
        </w:rPr>
        <w:t xml:space="preserve">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 373</w:t>
      </w:r>
      <w:r>
        <w:rPr>
          <w:szCs w:val="28"/>
          <w:lang w:val="ru-RU"/>
        </w:rPr>
        <w:t xml:space="preserve">                 </w:t>
      </w:r>
      <w:r>
        <w:rPr>
          <w:szCs w:val="28"/>
        </w:rPr>
        <w:t xml:space="preserve"> «О разработке и утверждении адми</w:t>
      </w:r>
      <w:r>
        <w:rPr>
          <w:szCs w:val="28"/>
        </w:rPr>
        <w:softHyphen/>
        <w:t>нистративных регламентов исполнения государственных функций и админи</w:t>
      </w:r>
      <w:r>
        <w:rPr>
          <w:szCs w:val="28"/>
        </w:rPr>
        <w:softHyphen/>
        <w:t xml:space="preserve">стративных регламентов предоставления государственных услуг», Уставом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Тимашевского</w:t>
      </w:r>
      <w:proofErr w:type="spellEnd"/>
      <w:r>
        <w:rPr>
          <w:szCs w:val="28"/>
        </w:rPr>
        <w:t xml:space="preserve"> района </w:t>
      </w:r>
      <w:proofErr w:type="spellStart"/>
      <w:r>
        <w:rPr>
          <w:szCs w:val="28"/>
        </w:rPr>
        <w:t>п</w:t>
      </w:r>
      <w:proofErr w:type="spell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ю:</w:t>
      </w:r>
    </w:p>
    <w:p w:rsidR="00D14CD6" w:rsidRDefault="00D14CD6" w:rsidP="00D14CD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Утвердить административный регламент предоставления муници</w:t>
      </w:r>
      <w:r>
        <w:rPr>
          <w:rFonts w:ascii="Times New Roman" w:hAnsi="Times New Roman"/>
          <w:sz w:val="28"/>
          <w:szCs w:val="28"/>
          <w:lang w:val="ru-RU"/>
        </w:rPr>
        <w:softHyphen/>
        <w:t>пальной услуги «Выдача разрешений на ввод в эксплуатацию построенных, ре</w:t>
      </w:r>
      <w:r>
        <w:rPr>
          <w:rFonts w:ascii="Times New Roman" w:hAnsi="Times New Roman"/>
          <w:sz w:val="28"/>
          <w:szCs w:val="28"/>
          <w:lang w:val="ru-RU"/>
        </w:rPr>
        <w:softHyphen/>
        <w:t>конструированных объектов капитального строительства» (прилагается).</w:t>
      </w:r>
    </w:p>
    <w:p w:rsidR="00D14CD6" w:rsidRDefault="00D14CD6" w:rsidP="00D14CD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Признать утратившим силу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                                от 22 декабря 2016 года № 1482 «Об утверждении административного регламента по предоставлению</w:t>
      </w:r>
      <w:r>
        <w:rPr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муниципальной услуги «</w:t>
      </w:r>
      <w:r>
        <w:rPr>
          <w:rFonts w:ascii="Times New Roman" w:hAnsi="Times New Roman"/>
          <w:spacing w:val="-1"/>
          <w:sz w:val="28"/>
          <w:szCs w:val="28"/>
          <w:lang w:val="ru-RU"/>
        </w:rPr>
        <w:t>Выдача разрешений на ввод в эксплуатацию построенных, реконструированных объектов капитального строительства</w:t>
      </w:r>
      <w:r>
        <w:rPr>
          <w:rFonts w:ascii="Times New Roman" w:hAnsi="Times New Roman"/>
          <w:sz w:val="28"/>
          <w:szCs w:val="28"/>
          <w:lang w:val="ru-RU"/>
        </w:rPr>
        <w:t>».</w:t>
      </w:r>
    </w:p>
    <w:p w:rsidR="00D14CD6" w:rsidRDefault="00D14CD6" w:rsidP="00D14CD6">
      <w:pPr>
        <w:ind w:firstLine="851"/>
        <w:jc w:val="both"/>
        <w:outlineLvl w:val="0"/>
        <w:rPr>
          <w:rFonts w:ascii="Times New Roman" w:hAnsi="Times New Roman"/>
          <w:sz w:val="4"/>
          <w:szCs w:val="4"/>
          <w:lang w:val="ru-RU"/>
        </w:rPr>
      </w:pPr>
    </w:p>
    <w:p w:rsidR="00D14CD6" w:rsidRDefault="00D14CD6" w:rsidP="00D14CD6">
      <w:pPr>
        <w:widowControl w:val="0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firstLine="851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Организационному отделу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(Сысоев) официально обнародовать 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настоящее постановление в газете «Знамя труда» и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Тимашесвкого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и в информационно-телекоммуникационной сети «Интернет».</w:t>
      </w:r>
    </w:p>
    <w:p w:rsidR="00D14CD6" w:rsidRDefault="00D14CD6" w:rsidP="00D14CD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Контроль за выполнением настоящего постановления возложить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заместителя главы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поселения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Н.В.Сидикову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D14CD6" w:rsidRDefault="00D14CD6" w:rsidP="00D14CD6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5. Постановление вступает в силу со дня его официального обнародования. </w:t>
      </w: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городского</w:t>
      </w:r>
      <w:proofErr w:type="gramEnd"/>
    </w:p>
    <w:p w:rsidR="00D14CD6" w:rsidRDefault="00D14CD6" w:rsidP="00D14CD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Н.Н. Панин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shd w:val="clear" w:color="auto" w:fill="FFFFFF"/>
        <w:tabs>
          <w:tab w:val="left" w:pos="4395"/>
          <w:tab w:val="left" w:pos="4820"/>
        </w:tabs>
        <w:autoSpaceDE w:val="0"/>
        <w:autoSpaceDN w:val="0"/>
        <w:adjustRightInd w:val="0"/>
        <w:ind w:left="4395" w:right="-280"/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D14CD6" w:rsidRDefault="00D14CD6" w:rsidP="00D14CD6">
      <w:pPr>
        <w:widowControl w:val="0"/>
        <w:tabs>
          <w:tab w:val="left" w:pos="4395"/>
        </w:tabs>
        <w:autoSpaceDE w:val="0"/>
        <w:autoSpaceDN w:val="0"/>
        <w:adjustRightInd w:val="0"/>
        <w:ind w:left="4395"/>
        <w:jc w:val="both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4C3EBF" w:rsidRPr="00D14CD6" w:rsidRDefault="004C3EBF">
      <w:pPr>
        <w:rPr>
          <w:lang w:val="ru-RU"/>
        </w:rPr>
      </w:pPr>
    </w:p>
    <w:sectPr w:rsidR="004C3EBF" w:rsidRPr="00D14CD6" w:rsidSect="004C3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90762"/>
    <w:multiLevelType w:val="hybridMultilevel"/>
    <w:tmpl w:val="CC1E35C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CD6"/>
    <w:rsid w:val="004C3EBF"/>
    <w:rsid w:val="00D1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D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D14CD6"/>
    <w:pPr>
      <w:keepNext/>
      <w:outlineLvl w:val="0"/>
    </w:pPr>
    <w:rPr>
      <w:rFonts w:ascii="Times New Roman" w:hAnsi="Times New Roman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4CD6"/>
    <w:rPr>
      <w:rFonts w:ascii="Times New Roman" w:eastAsia="Times New Roman" w:hAnsi="Times New Roman" w:cs="Times New Roman"/>
      <w:sz w:val="28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2</cp:revision>
  <dcterms:created xsi:type="dcterms:W3CDTF">2019-02-08T06:36:00Z</dcterms:created>
  <dcterms:modified xsi:type="dcterms:W3CDTF">2019-02-08T06:36:00Z</dcterms:modified>
</cp:coreProperties>
</file>